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7" w:rsidRDefault="00E76365" w:rsidP="00E76365">
      <w:pPr>
        <w:jc w:val="center"/>
        <w:rPr>
          <w:rFonts w:cstheme="minorHAnsi"/>
          <w:sz w:val="36"/>
          <w:szCs w:val="36"/>
        </w:rPr>
      </w:pPr>
      <w:r w:rsidRPr="00E76365">
        <w:rPr>
          <w:rFonts w:ascii="Curlz MT" w:hAnsi="Curlz MT" w:cstheme="minorHAnsi"/>
          <w:sz w:val="36"/>
          <w:szCs w:val="36"/>
        </w:rPr>
        <w:t>“Battle of the Brains 2012”</w:t>
      </w:r>
    </w:p>
    <w:p w:rsidR="00E76365" w:rsidRDefault="00E76365" w:rsidP="00E76365">
      <w:pPr>
        <w:jc w:val="center"/>
        <w:rPr>
          <w:rFonts w:ascii="Curlz MT" w:hAnsi="Curlz MT" w:cstheme="minorHAnsi"/>
          <w:sz w:val="36"/>
          <w:szCs w:val="36"/>
          <w:u w:val="single"/>
        </w:rPr>
      </w:pPr>
      <w:r w:rsidRPr="00E76365">
        <w:rPr>
          <w:rFonts w:ascii="Curlz MT" w:hAnsi="Curlz MT" w:cstheme="minorHAnsi"/>
          <w:sz w:val="36"/>
          <w:szCs w:val="36"/>
          <w:u w:val="single"/>
        </w:rPr>
        <w:t>Schedule</w:t>
      </w:r>
    </w:p>
    <w:p w:rsidR="00E76365" w:rsidRDefault="00E76365" w:rsidP="00E76365">
      <w:pPr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>Friday the 8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th</w:t>
      </w:r>
      <w:r>
        <w:rPr>
          <w:rFonts w:ascii="Curlz MT" w:hAnsi="Curlz MT" w:cstheme="minorHAnsi"/>
          <w:sz w:val="36"/>
          <w:szCs w:val="36"/>
        </w:rPr>
        <w:t xml:space="preserve"> of June 2012-</w:t>
      </w:r>
    </w:p>
    <w:p w:rsidR="00E76365" w:rsidRDefault="00E76365" w:rsidP="00E76365">
      <w:pPr>
        <w:spacing w:line="240" w:lineRule="auto"/>
        <w:jc w:val="center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>2.00p.m-Captains Meeting</w:t>
      </w:r>
    </w:p>
    <w:p w:rsidR="00E76365" w:rsidRDefault="00E76365" w:rsidP="00E76365">
      <w:pPr>
        <w:spacing w:line="240" w:lineRule="auto"/>
        <w:jc w:val="center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>3.00p.m-Opening Ceremony</w:t>
      </w:r>
    </w:p>
    <w:p w:rsidR="00E76365" w:rsidRDefault="00E76365" w:rsidP="00E76365">
      <w:pPr>
        <w:spacing w:line="240" w:lineRule="auto"/>
        <w:jc w:val="center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>4.30p.m-1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st</w:t>
      </w:r>
      <w:r>
        <w:rPr>
          <w:rFonts w:ascii="Curlz MT" w:hAnsi="Curlz MT" w:cstheme="minorHAnsi"/>
          <w:sz w:val="36"/>
          <w:szCs w:val="36"/>
        </w:rPr>
        <w:t xml:space="preserve"> round</w:t>
      </w: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  <w:bookmarkStart w:id="0" w:name="_GoBack"/>
      <w:bookmarkEnd w:id="0"/>
      <w:r>
        <w:rPr>
          <w:rFonts w:ascii="Curlz MT" w:hAnsi="Curlz MT" w:cstheme="minorHAnsi"/>
          <w:sz w:val="36"/>
          <w:szCs w:val="36"/>
        </w:rPr>
        <w:t>Saturday the 9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th</w:t>
      </w:r>
      <w:r>
        <w:rPr>
          <w:rFonts w:ascii="Curlz MT" w:hAnsi="Curlz MT" w:cstheme="minorHAnsi"/>
          <w:sz w:val="36"/>
          <w:szCs w:val="36"/>
        </w:rPr>
        <w:t xml:space="preserve"> of June 2012</w:t>
      </w: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 xml:space="preserve">                           8.00p.m-2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nd</w:t>
      </w:r>
      <w:r>
        <w:rPr>
          <w:rFonts w:ascii="Curlz MT" w:hAnsi="Curlz MT" w:cstheme="minorHAnsi"/>
          <w:sz w:val="36"/>
          <w:szCs w:val="36"/>
        </w:rPr>
        <w:t xml:space="preserve"> round</w:t>
      </w: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 xml:space="preserve">                           1.00p.m-3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rd</w:t>
      </w:r>
      <w:r>
        <w:rPr>
          <w:rFonts w:ascii="Curlz MT" w:hAnsi="Curlz MT" w:cstheme="minorHAnsi"/>
          <w:sz w:val="36"/>
          <w:szCs w:val="36"/>
        </w:rPr>
        <w:t xml:space="preserve"> round</w:t>
      </w: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>Sunday the 10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th</w:t>
      </w:r>
      <w:r>
        <w:rPr>
          <w:rFonts w:ascii="Curlz MT" w:hAnsi="Curlz MT" w:cstheme="minorHAnsi"/>
          <w:sz w:val="36"/>
          <w:szCs w:val="36"/>
        </w:rPr>
        <w:t xml:space="preserve"> of June 2012</w:t>
      </w: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 xml:space="preserve">                            7.30p.m-4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th</w:t>
      </w:r>
      <w:r>
        <w:rPr>
          <w:rFonts w:ascii="Curlz MT" w:hAnsi="Curlz MT" w:cstheme="minorHAnsi"/>
          <w:sz w:val="36"/>
          <w:szCs w:val="36"/>
        </w:rPr>
        <w:t xml:space="preserve"> round</w:t>
      </w: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 xml:space="preserve">                            12.30p.m-5</w:t>
      </w:r>
      <w:r w:rsidRPr="00E76365">
        <w:rPr>
          <w:rFonts w:ascii="Curlz MT" w:hAnsi="Curlz MT" w:cstheme="minorHAnsi"/>
          <w:sz w:val="36"/>
          <w:szCs w:val="36"/>
          <w:vertAlign w:val="superscript"/>
        </w:rPr>
        <w:t>th</w:t>
      </w:r>
      <w:r>
        <w:rPr>
          <w:rFonts w:ascii="Curlz MT" w:hAnsi="Curlz MT" w:cstheme="minorHAnsi"/>
          <w:sz w:val="36"/>
          <w:szCs w:val="36"/>
        </w:rPr>
        <w:t xml:space="preserve"> round</w:t>
      </w:r>
    </w:p>
    <w:p w:rsidR="00E76365" w:rsidRDefault="00E76365" w:rsidP="00E76365">
      <w:pPr>
        <w:spacing w:line="240" w:lineRule="auto"/>
        <w:rPr>
          <w:rFonts w:ascii="Curlz MT" w:hAnsi="Curlz MT" w:cstheme="minorHAnsi"/>
          <w:sz w:val="36"/>
          <w:szCs w:val="36"/>
        </w:rPr>
      </w:pPr>
      <w:r>
        <w:rPr>
          <w:rFonts w:ascii="Curlz MT" w:hAnsi="Curlz MT" w:cstheme="minorHAnsi"/>
          <w:sz w:val="36"/>
          <w:szCs w:val="36"/>
        </w:rPr>
        <w:t xml:space="preserve">                            5.30p.m-Closing Ceremony</w:t>
      </w:r>
    </w:p>
    <w:p w:rsidR="00E76365" w:rsidRPr="00E76365" w:rsidRDefault="00E76365" w:rsidP="00E76365">
      <w:pPr>
        <w:spacing w:line="240" w:lineRule="auto"/>
        <w:jc w:val="center"/>
        <w:rPr>
          <w:rFonts w:ascii="Curlz MT" w:hAnsi="Curlz MT" w:cstheme="minorHAnsi"/>
          <w:sz w:val="36"/>
          <w:szCs w:val="36"/>
        </w:rPr>
      </w:pPr>
    </w:p>
    <w:p w:rsidR="00E76365" w:rsidRPr="00E76365" w:rsidRDefault="00E76365" w:rsidP="00E76365">
      <w:pPr>
        <w:rPr>
          <w:rFonts w:cstheme="minorHAnsi"/>
          <w:sz w:val="36"/>
          <w:szCs w:val="36"/>
        </w:rPr>
      </w:pPr>
    </w:p>
    <w:sectPr w:rsidR="00E76365" w:rsidRPr="00E76365" w:rsidSect="00DE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365"/>
    <w:rsid w:val="00397BC0"/>
    <w:rsid w:val="00973886"/>
    <w:rsid w:val="00A21D43"/>
    <w:rsid w:val="00D112B7"/>
    <w:rsid w:val="00DE2CC7"/>
    <w:rsid w:val="00E7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irudu</dc:creator>
  <cp:lastModifiedBy>Bandulla_Laptop</cp:lastModifiedBy>
  <cp:revision>2</cp:revision>
  <dcterms:created xsi:type="dcterms:W3CDTF">2012-05-30T16:47:00Z</dcterms:created>
  <dcterms:modified xsi:type="dcterms:W3CDTF">2012-05-30T16:47:00Z</dcterms:modified>
</cp:coreProperties>
</file>